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A9" w:rsidRPr="001E61A9" w:rsidRDefault="001E61A9" w:rsidP="001E61A9">
      <w:pPr>
        <w:shd w:val="clear" w:color="auto" w:fill="FFFFFF"/>
        <w:ind w:right="10"/>
        <w:jc w:val="center"/>
        <w:rPr>
          <w:lang w:val="pt-BR"/>
        </w:rPr>
      </w:pPr>
      <w:bookmarkStart w:id="0" w:name="_GoBack"/>
      <w:r w:rsidRPr="001E61A9">
        <w:rPr>
          <w:color w:val="000000"/>
          <w:spacing w:val="-4"/>
          <w:sz w:val="36"/>
          <w:szCs w:val="36"/>
          <w:lang w:val="pt-BR" w:eastAsia="pt-BR"/>
        </w:rPr>
        <w:t>Prefácio</w:t>
      </w:r>
      <w:r w:rsidR="00E52DFE">
        <w:rPr>
          <w:color w:val="000000"/>
          <w:spacing w:val="-4"/>
          <w:sz w:val="36"/>
          <w:szCs w:val="36"/>
          <w:lang w:val="pt-BR" w:eastAsia="pt-BR"/>
        </w:rPr>
        <w:t xml:space="preserve"> – Por uma Nova Esfera Pública</w:t>
      </w:r>
    </w:p>
    <w:bookmarkEnd w:id="0"/>
    <w:p w:rsidR="001E61A9" w:rsidRPr="001E61A9" w:rsidRDefault="001E61A9" w:rsidP="001E61A9">
      <w:pPr>
        <w:shd w:val="clear" w:color="auto" w:fill="FFFFFF"/>
        <w:spacing w:before="187" w:line="259" w:lineRule="exact"/>
        <w:ind w:left="3802"/>
        <w:jc w:val="right"/>
        <w:rPr>
          <w:lang w:val="pt-BR"/>
        </w:rPr>
      </w:pPr>
      <w:r w:rsidRPr="001E61A9">
        <w:rPr>
          <w:color w:val="000000"/>
          <w:spacing w:val="-3"/>
          <w:sz w:val="22"/>
          <w:szCs w:val="22"/>
          <w:lang w:val="pt-BR" w:eastAsia="pt-BR"/>
        </w:rPr>
        <w:t>Ladislau Dowbor</w:t>
      </w:r>
      <w:r w:rsidRPr="001E61A9">
        <w:rPr>
          <w:rStyle w:val="FootnoteReference"/>
          <w:i/>
          <w:iCs/>
          <w:color w:val="000000"/>
          <w:sz w:val="22"/>
          <w:szCs w:val="22"/>
          <w:lang w:val="pt-BR" w:eastAsia="pt-BR"/>
        </w:rPr>
        <w:footnoteReference w:id="1"/>
      </w:r>
      <w:r w:rsidRPr="001E61A9">
        <w:rPr>
          <w:i/>
          <w:iCs/>
          <w:color w:val="000000"/>
          <w:sz w:val="22"/>
          <w:szCs w:val="22"/>
          <w:lang w:val="pt-BR" w:eastAsia="pt-BR"/>
        </w:rPr>
        <w:t>Abril 2000</w:t>
      </w:r>
    </w:p>
    <w:p w:rsidR="001E61A9" w:rsidRPr="001E61A9" w:rsidRDefault="001E61A9" w:rsidP="001E61A9">
      <w:pPr>
        <w:shd w:val="clear" w:color="auto" w:fill="FFFFFF"/>
        <w:spacing w:before="1123" w:line="254" w:lineRule="exact"/>
        <w:ind w:left="10" w:right="5" w:firstLine="360"/>
        <w:jc w:val="both"/>
        <w:rPr>
          <w:lang w:val="pt-BR"/>
        </w:rPr>
      </w:pPr>
      <w:r w:rsidRPr="001E61A9">
        <w:rPr>
          <w:color w:val="000000"/>
          <w:sz w:val="22"/>
          <w:szCs w:val="22"/>
          <w:lang w:val="pt-BR" w:eastAsia="pt-BR"/>
        </w:rPr>
        <w:t xml:space="preserve">Para muitos, a política local e a administração municipal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constituem um tipo de política com diminutivo. Coisinhas locais, </w:t>
      </w:r>
      <w:r w:rsidRPr="001E61A9">
        <w:rPr>
          <w:color w:val="000000"/>
          <w:sz w:val="22"/>
          <w:szCs w:val="22"/>
          <w:lang w:val="pt-BR" w:eastAsia="pt-BR"/>
        </w:rPr>
        <w:t xml:space="preserve">que não saem no </w:t>
      </w:r>
      <w:r w:rsidRPr="001E61A9">
        <w:rPr>
          <w:i/>
          <w:iCs/>
          <w:color w:val="000000"/>
          <w:sz w:val="22"/>
          <w:szCs w:val="22"/>
          <w:lang w:val="pt-BR" w:eastAsia="pt-BR"/>
        </w:rPr>
        <w:t xml:space="preserve">Fantástico. </w:t>
      </w:r>
      <w:r w:rsidRPr="001E61A9">
        <w:rPr>
          <w:color w:val="000000"/>
          <w:sz w:val="22"/>
          <w:szCs w:val="22"/>
          <w:lang w:val="pt-BR" w:eastAsia="pt-BR"/>
        </w:rPr>
        <w:t xml:space="preserve">No entanto, é no espaço local que 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vive a população, e as pessoas estão se dando gradualmente conta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que a grande política, nacional ou global, nunca terá muito sentido </w:t>
      </w:r>
      <w:r w:rsidRPr="001E61A9">
        <w:rPr>
          <w:color w:val="000000"/>
          <w:sz w:val="22"/>
          <w:szCs w:val="22"/>
          <w:lang w:val="pt-BR" w:eastAsia="pt-BR"/>
        </w:rPr>
        <w:t xml:space="preserve">se não se traduzir na prosaica qualidade de vida do cidadão, na 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segurança do ir e vir, na densidade de espaços verdes, no conforto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>de serviços bem organizados, na própria beleza da cidade, na or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softHyphen/>
        <w:t>ganização adequada do seu potencial de trabalho.</w:t>
      </w:r>
    </w:p>
    <w:p w:rsidR="00E52DFE" w:rsidRPr="00E52DFE" w:rsidRDefault="001E61A9" w:rsidP="00E52DFE">
      <w:pPr>
        <w:shd w:val="clear" w:color="auto" w:fill="FFFFFF"/>
        <w:spacing w:before="82" w:line="259" w:lineRule="exact"/>
        <w:ind w:left="14" w:right="10" w:firstLine="350"/>
        <w:jc w:val="both"/>
        <w:rPr>
          <w:color w:val="000000"/>
          <w:spacing w:val="-1"/>
          <w:sz w:val="22"/>
          <w:szCs w:val="22"/>
          <w:lang w:val="pt-BR" w:eastAsia="pt-BR"/>
        </w:rPr>
      </w:pP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Todos sentimos os ventos da mudança. Para a organização da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>política no nível local, três megatendências são essenciais.</w:t>
      </w:r>
    </w:p>
    <w:p w:rsidR="001E61A9" w:rsidRPr="001E61A9" w:rsidRDefault="001E61A9" w:rsidP="00E52DFE">
      <w:pPr>
        <w:shd w:val="clear" w:color="auto" w:fill="FFFFFF"/>
        <w:spacing w:line="254" w:lineRule="exact"/>
        <w:ind w:left="19" w:right="5" w:firstLine="345"/>
        <w:jc w:val="both"/>
        <w:rPr>
          <w:lang w:val="pt-BR"/>
        </w:rPr>
      </w:pPr>
      <w:r w:rsidRPr="001E61A9">
        <w:rPr>
          <w:color w:val="000000"/>
          <w:sz w:val="22"/>
          <w:szCs w:val="22"/>
          <w:lang w:val="pt-BR" w:eastAsia="pt-BR"/>
        </w:rPr>
        <w:t>Primeiro, a urbanização, que nos levou de dois terços de po</w:t>
      </w:r>
      <w:r w:rsidRPr="001E61A9">
        <w:rPr>
          <w:color w:val="000000"/>
          <w:sz w:val="22"/>
          <w:szCs w:val="22"/>
          <w:lang w:val="pt-BR" w:eastAsia="pt-BR"/>
        </w:rPr>
        <w:softHyphen/>
        <w:t xml:space="preserve">pulação rural nos anos 1950, para 80% de população urbana ao entrarmos no ano 2000. No campo, uma família resolve os seus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problemas individualmente: o lixo é uma valeta, a água se busca </w:t>
      </w:r>
      <w:r w:rsidRPr="001E61A9">
        <w:rPr>
          <w:color w:val="000000"/>
          <w:spacing w:val="-4"/>
          <w:sz w:val="22"/>
          <w:szCs w:val="22"/>
          <w:lang w:val="pt-BR" w:eastAsia="pt-BR"/>
        </w:rPr>
        <w:t xml:space="preserve">no </w:t>
      </w:r>
      <w:r w:rsidRPr="001E61A9">
        <w:rPr>
          <w:color w:val="000000"/>
          <w:sz w:val="22"/>
          <w:szCs w:val="22"/>
          <w:lang w:val="pt-BR" w:eastAsia="pt-BR"/>
        </w:rPr>
        <w:t>lio</w:t>
      </w:r>
      <w:r w:rsidRPr="001E61A9">
        <w:rPr>
          <w:color w:val="000000"/>
          <w:spacing w:val="-4"/>
          <w:sz w:val="22"/>
          <w:szCs w:val="22"/>
          <w:lang w:val="pt-BR" w:eastAsia="pt-BR"/>
        </w:rPr>
        <w:t xml:space="preserve"> ou no poço, o transporte é uma carroça. Na cidade, construir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B casa </w:t>
      </w:r>
      <w:r w:rsidRPr="001E61A9">
        <w:rPr>
          <w:i/>
          <w:iCs/>
          <w:color w:val="000000"/>
          <w:spacing w:val="-3"/>
          <w:sz w:val="22"/>
          <w:szCs w:val="22"/>
          <w:lang w:val="pt-BR" w:eastAsia="pt-BR"/>
        </w:rPr>
        <w:t xml:space="preserve">é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até de menos: é preciso conectar o conjunto de casas com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eletricidade, rede de transportes, rede de telefonia, rede de água, </w:t>
      </w:r>
      <w:r w:rsidR="00E52DFE" w:rsidRPr="00E52DFE">
        <w:rPr>
          <w:color w:val="000000"/>
          <w:spacing w:val="-2"/>
          <w:sz w:val="22"/>
          <w:szCs w:val="22"/>
          <w:lang w:val="pt-BR" w:eastAsia="pt-BR"/>
        </w:rPr>
        <w:t>rede de</w:t>
      </w:r>
      <w:r w:rsidRPr="00E52DFE">
        <w:rPr>
          <w:color w:val="000000"/>
          <w:spacing w:val="-2"/>
          <w:sz w:val="22"/>
          <w:szCs w:val="22"/>
          <w:lang w:val="pt-BR" w:eastAsia="pt-BR"/>
        </w:rPr>
        <w:t xml:space="preserve"> esgoto, além de equipar o bairro com saúde, escola, par</w:t>
      </w:r>
      <w:r w:rsidR="00E52DFE">
        <w:rPr>
          <w:color w:val="000000"/>
          <w:spacing w:val="-5"/>
          <w:sz w:val="22"/>
          <w:szCs w:val="22"/>
          <w:lang w:val="pt-BR" w:eastAsia="pt-BR"/>
        </w:rPr>
        <w:t xml:space="preserve">ques etc. </w:t>
      </w:r>
      <w:r w:rsidRPr="00E52DFE">
        <w:rPr>
          <w:color w:val="000000"/>
          <w:spacing w:val="-5"/>
          <w:sz w:val="22"/>
          <w:szCs w:val="22"/>
          <w:lang w:val="pt-BR" w:eastAsia="pt-BR"/>
        </w:rPr>
        <w:t>Em outros termos, com a vida</w:t>
      </w:r>
      <w:r w:rsidRPr="001E61A9">
        <w:rPr>
          <w:color w:val="000000"/>
          <w:spacing w:val="-5"/>
          <w:sz w:val="22"/>
          <w:szCs w:val="22"/>
          <w:lang w:val="pt-BR" w:eastAsia="pt-BR"/>
        </w:rPr>
        <w:t xml:space="preserve"> urbana, descobre-se o peso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e a importância da organização social. O governo deixa de ser uma 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coisa distante de quem gosta de política, tornando-se um elemento </w:t>
      </w:r>
      <w:r w:rsidRPr="001E61A9">
        <w:rPr>
          <w:color w:val="000000"/>
          <w:sz w:val="22"/>
          <w:szCs w:val="22"/>
          <w:lang w:val="pt-BR" w:eastAsia="pt-BR"/>
        </w:rPr>
        <w:t>essencial do nosso cotidiano.</w:t>
      </w:r>
    </w:p>
    <w:p w:rsidR="001E61A9" w:rsidRPr="001E61A9" w:rsidRDefault="001E61A9" w:rsidP="001E61A9">
      <w:pPr>
        <w:shd w:val="clear" w:color="auto" w:fill="FFFFFF"/>
        <w:spacing w:before="96" w:line="254" w:lineRule="exact"/>
        <w:ind w:left="14" w:firstLine="365"/>
        <w:jc w:val="both"/>
        <w:rPr>
          <w:lang w:val="pt-BR"/>
        </w:rPr>
      </w:pPr>
      <w:r w:rsidRPr="001E61A9">
        <w:rPr>
          <w:color w:val="000000"/>
          <w:sz w:val="22"/>
          <w:szCs w:val="22"/>
          <w:lang w:val="pt-BR" w:eastAsia="pt-BR"/>
        </w:rPr>
        <w:t xml:space="preserve">Como o Brasil se urbanizou muito tardiamente, de maneira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>acelerada e caótica, gerou-se um trágico descompasso entre o rit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softHyphen/>
        <w:t xml:space="preserve">mo da urbanização e o desenvolvimento de </w:t>
      </w:r>
      <w:r w:rsidR="00E52DFE" w:rsidRPr="001E61A9">
        <w:rPr>
          <w:color w:val="000000"/>
          <w:spacing w:val="-1"/>
          <w:sz w:val="22"/>
          <w:szCs w:val="22"/>
          <w:lang w:val="pt-BR" w:eastAsia="pt-BR"/>
        </w:rPr>
        <w:t>infraestruturas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 e ser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softHyphen/>
        <w:t xml:space="preserve">viços, e também entre a urgência dos problemas e o atraso das </w:t>
      </w:r>
      <w:r w:rsidRPr="001E61A9">
        <w:rPr>
          <w:color w:val="000000"/>
          <w:sz w:val="22"/>
          <w:szCs w:val="22"/>
          <w:lang w:val="pt-BR" w:eastAsia="pt-BR"/>
        </w:rPr>
        <w:t xml:space="preserve">instituições. Não é surpreendente que as principais inovações e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>avanços políticos no Brasil estejam se dando no nível das adminis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softHyphen/>
      </w:r>
      <w:r w:rsidRPr="001E61A9">
        <w:rPr>
          <w:color w:val="000000"/>
          <w:sz w:val="22"/>
          <w:szCs w:val="22"/>
          <w:lang w:val="pt-BR" w:eastAsia="pt-BR"/>
        </w:rPr>
        <w:t>trações locais.</w:t>
      </w:r>
    </w:p>
    <w:p w:rsidR="001E61A9" w:rsidRPr="001E61A9" w:rsidRDefault="00E52DFE" w:rsidP="001E61A9">
      <w:pPr>
        <w:shd w:val="clear" w:color="auto" w:fill="FFFFFF"/>
        <w:spacing w:before="96" w:line="250" w:lineRule="exact"/>
        <w:ind w:right="14" w:firstLine="370"/>
        <w:jc w:val="both"/>
        <w:rPr>
          <w:lang w:val="pt-BR"/>
        </w:rPr>
      </w:pPr>
      <w:r>
        <w:rPr>
          <w:color w:val="000000"/>
          <w:spacing w:val="-1"/>
          <w:sz w:val="22"/>
          <w:szCs w:val="22"/>
          <w:lang w:val="pt-BR" w:eastAsia="pt-BR"/>
        </w:rPr>
        <w:t>Uma segunda megate</w:t>
      </w:r>
      <w:r w:rsidR="001E61A9" w:rsidRPr="001E61A9">
        <w:rPr>
          <w:color w:val="000000"/>
          <w:spacing w:val="-1"/>
          <w:sz w:val="22"/>
          <w:szCs w:val="22"/>
          <w:lang w:val="pt-BR" w:eastAsia="pt-BR"/>
        </w:rPr>
        <w:t>ndência é a emergência do setor social. Muito se fala de "serviços" em geral, conceito vago e enganador. O que emerge com maior força, na realidade, são os serviços so</w:t>
      </w:r>
      <w:r w:rsidR="001E61A9" w:rsidRPr="001E61A9">
        <w:rPr>
          <w:color w:val="000000"/>
          <w:spacing w:val="-1"/>
          <w:sz w:val="22"/>
          <w:szCs w:val="22"/>
          <w:lang w:val="pt-BR" w:eastAsia="pt-BR"/>
        </w:rPr>
        <w:softHyphen/>
        <w:t>ciais, o conjunto de atividades como saúde, educação, cultura, es</w:t>
      </w:r>
      <w:r w:rsidR="001E61A9" w:rsidRPr="001E61A9">
        <w:rPr>
          <w:color w:val="000000"/>
          <w:spacing w:val="-1"/>
          <w:sz w:val="22"/>
          <w:szCs w:val="22"/>
          <w:lang w:val="pt-BR" w:eastAsia="pt-BR"/>
        </w:rPr>
        <w:softHyphen/>
        <w:t xml:space="preserve">portes, lazer e outros, que têm em comum o fato de investirem no </w:t>
      </w:r>
      <w:r w:rsidR="001E61A9" w:rsidRPr="001E61A9">
        <w:rPr>
          <w:color w:val="000000"/>
          <w:sz w:val="22"/>
          <w:szCs w:val="22"/>
          <w:lang w:val="pt-BR" w:eastAsia="pt-BR"/>
        </w:rPr>
        <w:t xml:space="preserve">ser humano, na sua qualidade de vida. Vale lembrar que a saúde, por exemplo, representa nos Estados Unidos 14% do </w:t>
      </w:r>
      <w:proofErr w:type="spellStart"/>
      <w:r w:rsidR="001E61A9" w:rsidRPr="001E61A9">
        <w:rPr>
          <w:color w:val="000000"/>
          <w:sz w:val="22"/>
          <w:szCs w:val="22"/>
          <w:lang w:val="pt-BR" w:eastAsia="pt-BR"/>
        </w:rPr>
        <w:t>Pib</w:t>
      </w:r>
      <w:proofErr w:type="spellEnd"/>
      <w:r w:rsidR="001E61A9" w:rsidRPr="001E61A9">
        <w:rPr>
          <w:color w:val="000000"/>
          <w:sz w:val="22"/>
          <w:szCs w:val="22"/>
          <w:lang w:val="pt-BR" w:eastAsia="pt-BR"/>
        </w:rPr>
        <w:t>, e ul</w:t>
      </w:r>
      <w:r w:rsidR="001E61A9" w:rsidRPr="001E61A9">
        <w:rPr>
          <w:color w:val="000000"/>
          <w:sz w:val="22"/>
          <w:szCs w:val="22"/>
          <w:lang w:val="pt-BR" w:eastAsia="pt-BR"/>
        </w:rPr>
        <w:softHyphen/>
        <w:t>trapassou de longe as tradicionais locomotivas, como a indús</w:t>
      </w:r>
      <w:r w:rsidR="001E61A9" w:rsidRPr="001E61A9">
        <w:rPr>
          <w:color w:val="000000"/>
          <w:sz w:val="22"/>
          <w:szCs w:val="22"/>
          <w:lang w:val="pt-BR" w:eastAsia="pt-BR"/>
        </w:rPr>
        <w:softHyphen/>
        <w:t>tria automobilística e a indústria bélica. Este deslocamento do eixo principal de atividades envolve uma profunda transforma</w:t>
      </w:r>
      <w:r w:rsidR="001E61A9" w:rsidRPr="001E61A9">
        <w:rPr>
          <w:color w:val="000000"/>
          <w:sz w:val="22"/>
          <w:szCs w:val="22"/>
          <w:lang w:val="pt-BR" w:eastAsia="pt-BR"/>
        </w:rPr>
        <w:softHyphen/>
        <w:t>ção na organização política. Com efeito, a saúde, como a edu</w:t>
      </w:r>
      <w:r w:rsidR="001E61A9" w:rsidRPr="001E61A9">
        <w:rPr>
          <w:color w:val="000000"/>
          <w:sz w:val="22"/>
          <w:szCs w:val="22"/>
          <w:lang w:val="pt-BR" w:eastAsia="pt-BR"/>
        </w:rPr>
        <w:softHyphen/>
        <w:t>cação e outros serviços, constituem serviços capilares, têm de atingir todas as famílias, todos os 160 milhões de indivíduos do país. Não é viável gerir de maneira centralizada problemas tão diferenciados e tão ramificados.</w:t>
      </w:r>
    </w:p>
    <w:p w:rsidR="001E61A9" w:rsidRPr="001E61A9" w:rsidRDefault="001E61A9" w:rsidP="001E61A9">
      <w:pPr>
        <w:shd w:val="clear" w:color="auto" w:fill="FFFFFF"/>
        <w:spacing w:before="86" w:line="254" w:lineRule="exact"/>
        <w:ind w:right="19" w:firstLine="350"/>
        <w:jc w:val="both"/>
        <w:rPr>
          <w:lang w:val="pt-BR"/>
        </w:rPr>
      </w:pPr>
      <w:r w:rsidRPr="001E61A9">
        <w:rPr>
          <w:color w:val="000000"/>
          <w:sz w:val="22"/>
          <w:szCs w:val="22"/>
          <w:lang w:val="pt-BR" w:eastAsia="pt-BR"/>
        </w:rPr>
        <w:t xml:space="preserve">E o raciocínio vale tanto para a burocracia estatal, como para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a burocracia das grandes empresas privadas de saúde. Estamos nos dando conta que este gigante que emerge, o setor social, ainda está construindo os paradigmas da sua gestão. E são, sem dúvida, estes </w:t>
      </w:r>
      <w:r w:rsidRPr="001E61A9">
        <w:rPr>
          <w:color w:val="000000"/>
          <w:spacing w:val="-4"/>
          <w:sz w:val="22"/>
          <w:szCs w:val="22"/>
          <w:lang w:val="pt-BR" w:eastAsia="pt-BR"/>
        </w:rPr>
        <w:t xml:space="preserve">problemas, sentidos na pele em cada bairro das nossas cidades, que </w:t>
      </w:r>
      <w:r w:rsidRPr="001E61A9">
        <w:rPr>
          <w:color w:val="000000"/>
          <w:sz w:val="22"/>
          <w:szCs w:val="22"/>
          <w:lang w:val="pt-BR" w:eastAsia="pt-BR"/>
        </w:rPr>
        <w:t xml:space="preserve">estão orientando a busca de novas formas de gestão. O social é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>eminentemente local e, naturalmente, participativo.</w:t>
      </w:r>
    </w:p>
    <w:p w:rsidR="001E61A9" w:rsidRPr="001E61A9" w:rsidRDefault="001E61A9" w:rsidP="001E61A9">
      <w:pPr>
        <w:shd w:val="clear" w:color="auto" w:fill="FFFFFF"/>
        <w:spacing w:before="19" w:line="254" w:lineRule="exact"/>
        <w:jc w:val="both"/>
        <w:rPr>
          <w:lang w:val="pt-BR"/>
        </w:rPr>
      </w:pPr>
      <w:r w:rsidRPr="001E61A9">
        <w:rPr>
          <w:color w:val="000000"/>
          <w:spacing w:val="-2"/>
          <w:sz w:val="22"/>
          <w:szCs w:val="22"/>
          <w:lang w:val="pt-BR" w:eastAsia="pt-BR"/>
        </w:rPr>
        <w:lastRenderedPageBreak/>
        <w:t>Uma terceira megatendência são as tecnologias, e em particu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1"/>
          <w:sz w:val="22"/>
          <w:szCs w:val="22"/>
          <w:lang w:val="pt-BR" w:eastAsia="pt-BR"/>
        </w:rPr>
        <w:t>lar as tecnologias de informação e comunicação, que estão trans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formando o universo do trabalho, abrindo novas possibilidades de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>articulação social, possibilitando o acesso universal aos dados fi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softHyphen/>
      </w:r>
      <w:r w:rsidRPr="001E61A9">
        <w:rPr>
          <w:color w:val="000000"/>
          <w:sz w:val="22"/>
          <w:szCs w:val="22"/>
          <w:lang w:val="pt-BR" w:eastAsia="pt-BR"/>
        </w:rPr>
        <w:t xml:space="preserve">nanceiros de uma administração através de simples terminais, multiplicando consultas intermunicipais e internacionais sobre melhores formas de enfrentar problemas e assim por diante. Um município, ou um bairro, podem ser pequenos, mas não estarão mais isolados. Os contatos, consultas, reuniões, o conjunto das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>atividades de gestão, tornam-se mais transparentes, mais acessí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softHyphen/>
        <w:t>veis ao cidadão. Geram-se novos espaços de democracia direta.</w:t>
      </w:r>
    </w:p>
    <w:p w:rsidR="001E61A9" w:rsidRPr="001E61A9" w:rsidRDefault="001E61A9" w:rsidP="001E61A9">
      <w:pPr>
        <w:shd w:val="clear" w:color="auto" w:fill="FFFFFF"/>
        <w:spacing w:before="96" w:line="250" w:lineRule="exact"/>
        <w:ind w:right="10" w:firstLine="355"/>
        <w:jc w:val="both"/>
        <w:rPr>
          <w:lang w:val="pt-BR"/>
        </w:rPr>
      </w:pPr>
      <w:r w:rsidRPr="001E61A9">
        <w:rPr>
          <w:color w:val="000000"/>
          <w:spacing w:val="-1"/>
          <w:sz w:val="22"/>
          <w:szCs w:val="22"/>
          <w:lang w:val="pt-BR" w:eastAsia="pt-BR"/>
        </w:rPr>
        <w:t>O caminho a seguir é, sem dúvida, ainda longo. O nada sub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5"/>
          <w:sz w:val="22"/>
          <w:szCs w:val="22"/>
          <w:lang w:val="pt-BR" w:eastAsia="pt-BR"/>
        </w:rPr>
        <w:t>versivo Banco Mundial</w:t>
      </w:r>
      <w:r w:rsidRPr="001E61A9">
        <w:rPr>
          <w:color w:val="000000"/>
          <w:spacing w:val="-5"/>
          <w:sz w:val="22"/>
          <w:szCs w:val="22"/>
          <w:vertAlign w:val="superscript"/>
          <w:lang w:val="pt-BR" w:eastAsia="pt-BR"/>
        </w:rPr>
        <w:t>1</w:t>
      </w:r>
      <w:r>
        <w:rPr>
          <w:rStyle w:val="FootnoteReference"/>
          <w:color w:val="000000"/>
          <w:spacing w:val="-5"/>
          <w:sz w:val="22"/>
          <w:szCs w:val="22"/>
          <w:lang w:val="pt-BR" w:eastAsia="pt-BR"/>
        </w:rPr>
        <w:footnoteReference w:id="2"/>
      </w:r>
      <w:r w:rsidRPr="001E61A9">
        <w:rPr>
          <w:color w:val="000000"/>
          <w:spacing w:val="-5"/>
          <w:sz w:val="22"/>
          <w:szCs w:val="22"/>
          <w:lang w:val="pt-BR" w:eastAsia="pt-BR"/>
        </w:rPr>
        <w:t xml:space="preserve"> nos informa que, em média, o Estado gere </w:t>
      </w:r>
      <w:r w:rsidRPr="001E61A9">
        <w:rPr>
          <w:color w:val="000000"/>
          <w:spacing w:val="-7"/>
          <w:sz w:val="22"/>
          <w:szCs w:val="22"/>
          <w:lang w:val="pt-BR" w:eastAsia="pt-BR"/>
        </w:rPr>
        <w:t xml:space="preserve">50% do </w:t>
      </w:r>
      <w:proofErr w:type="spellStart"/>
      <w:r w:rsidRPr="001E61A9">
        <w:rPr>
          <w:color w:val="000000"/>
          <w:spacing w:val="-7"/>
          <w:sz w:val="22"/>
          <w:szCs w:val="22"/>
          <w:lang w:val="pt-BR" w:eastAsia="pt-BR"/>
        </w:rPr>
        <w:t>Pib</w:t>
      </w:r>
      <w:proofErr w:type="spellEnd"/>
      <w:r w:rsidRPr="001E61A9">
        <w:rPr>
          <w:color w:val="000000"/>
          <w:spacing w:val="-7"/>
          <w:sz w:val="22"/>
          <w:szCs w:val="22"/>
          <w:lang w:val="pt-BR" w:eastAsia="pt-BR"/>
        </w:rPr>
        <w:t xml:space="preserve"> </w:t>
      </w:r>
      <w:r>
        <w:rPr>
          <w:color w:val="000000"/>
          <w:sz w:val="22"/>
          <w:szCs w:val="22"/>
          <w:lang w:val="pt-BR" w:eastAsia="pt-BR"/>
        </w:rPr>
        <w:t>nos</w:t>
      </w:r>
      <w:r w:rsidRPr="001E61A9">
        <w:rPr>
          <w:color w:val="000000"/>
          <w:spacing w:val="-7"/>
          <w:sz w:val="22"/>
          <w:szCs w:val="22"/>
          <w:lang w:val="pt-BR" w:eastAsia="pt-BR"/>
        </w:rPr>
        <w:t xml:space="preserve"> países desenvolvidos, e 25% nos países do Tercei</w:t>
      </w:r>
      <w:r w:rsidRPr="001E61A9">
        <w:rPr>
          <w:color w:val="000000"/>
          <w:spacing w:val="-7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ro Mundo. Ou seja, a metade. Os Estados Unidos têm 19 milhões de funcionários públicos, </w:t>
      </w:r>
      <w:r>
        <w:rPr>
          <w:color w:val="000000"/>
          <w:spacing w:val="-2"/>
          <w:sz w:val="22"/>
          <w:szCs w:val="22"/>
          <w:lang w:val="pt-BR" w:eastAsia="pt-BR"/>
        </w:rPr>
        <w:t>e o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 número continua crescendo. O</w:t>
      </w:r>
      <w:r>
        <w:rPr>
          <w:color w:val="000000"/>
          <w:spacing w:val="-2"/>
          <w:sz w:val="22"/>
          <w:szCs w:val="22"/>
          <w:lang w:val="pt-BR" w:eastAsia="pt-BR"/>
        </w:rPr>
        <w:t xml:space="preserve"> Esta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do mínimo não </w:t>
      </w:r>
      <w:r>
        <w:rPr>
          <w:color w:val="000000"/>
          <w:spacing w:val="-3"/>
          <w:sz w:val="22"/>
          <w:szCs w:val="22"/>
          <w:lang w:val="pt-BR" w:eastAsia="pt-BR"/>
        </w:rPr>
        <w:t>é só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 uma bobagem teórica, mas uma deturpação dos fatos. Mais</w:t>
      </w:r>
      <w:r>
        <w:rPr>
          <w:color w:val="000000"/>
          <w:spacing w:val="-3"/>
          <w:sz w:val="22"/>
          <w:szCs w:val="22"/>
          <w:lang w:val="pt-BR" w:eastAsia="pt-BR"/>
        </w:rPr>
        <w:t xml:space="preserve"> importante ainda é ver onde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 está o Estado: nos 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países desenvolvidos, como ordem de grandeza, os poderes locais gerem entre 40 e 60% de (ociosos recursos públicos, coma Suécia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>atingindo mais de 70%. N</w:t>
      </w:r>
      <w:r>
        <w:rPr>
          <w:color w:val="000000"/>
          <w:spacing w:val="-3"/>
          <w:sz w:val="22"/>
          <w:szCs w:val="22"/>
          <w:lang w:val="pt-BR" w:eastAsia="pt-BR"/>
        </w:rPr>
        <w:t>os países do Terceiro Mundo, esta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 cifra </w:t>
      </w:r>
      <w:r w:rsidRPr="001E61A9">
        <w:rPr>
          <w:color w:val="000000"/>
          <w:sz w:val="22"/>
          <w:szCs w:val="22"/>
          <w:lang w:val="pt-BR" w:eastAsia="pt-BR"/>
        </w:rPr>
        <w:t>se situa na faixa de 5 a 15%.</w:t>
      </w:r>
    </w:p>
    <w:p w:rsidR="001E61A9" w:rsidRPr="001E61A9" w:rsidRDefault="001E61A9" w:rsidP="001E61A9">
      <w:pPr>
        <w:shd w:val="clear" w:color="auto" w:fill="FFFFFF"/>
        <w:spacing w:before="86" w:line="254" w:lineRule="exact"/>
        <w:ind w:firstLine="360"/>
        <w:jc w:val="both"/>
        <w:rPr>
          <w:lang w:val="pt-BR"/>
        </w:rPr>
      </w:pPr>
      <w:r w:rsidRPr="001E61A9">
        <w:rPr>
          <w:color w:val="000000"/>
          <w:sz w:val="22"/>
          <w:szCs w:val="22"/>
          <w:lang w:val="pt-BR" w:eastAsia="pt-BR"/>
        </w:rPr>
        <w:t>No caso do Brasil, o que acontece é simples: os problemas, com a urbanização e o avanço da problemática social, se deslo</w:t>
      </w:r>
      <w:r w:rsidRPr="001E61A9">
        <w:rPr>
          <w:color w:val="000000"/>
          <w:sz w:val="22"/>
          <w:szCs w:val="22"/>
          <w:lang w:val="pt-BR" w:eastAsia="pt-BR"/>
        </w:rPr>
        <w:softHyphen/>
        <w:t>caram para o espaço local, mas a administração pública conti</w:t>
      </w:r>
      <w:r w:rsidRPr="001E61A9">
        <w:rPr>
          <w:color w:val="000000"/>
          <w:sz w:val="22"/>
          <w:szCs w:val="22"/>
          <w:lang w:val="pt-BR" w:eastAsia="pt-BR"/>
        </w:rPr>
        <w:softHyphen/>
        <w:t>nua centralizada, como no início do século, quando tudo se resolvia no governo central, na capital, porque o resto eram po</w:t>
      </w:r>
      <w:r w:rsidRPr="001E61A9">
        <w:rPr>
          <w:color w:val="000000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pulações rurais dispersas. A constituição de 1988 representou um </w:t>
      </w:r>
      <w:r w:rsidRPr="001E61A9">
        <w:rPr>
          <w:color w:val="000000"/>
          <w:sz w:val="22"/>
          <w:szCs w:val="22"/>
          <w:lang w:val="pt-BR" w:eastAsia="pt-BR"/>
        </w:rPr>
        <w:t>pequeno avanço, e os municípios brasileiros atingem provavel</w:t>
      </w:r>
      <w:r w:rsidRPr="001E61A9">
        <w:rPr>
          <w:color w:val="000000"/>
          <w:sz w:val="22"/>
          <w:szCs w:val="22"/>
          <w:lang w:val="pt-BR" w:eastAsia="pt-BR"/>
        </w:rPr>
        <w:softHyphen/>
        <w:t>mente 17% dos recursos públicos.</w:t>
      </w:r>
    </w:p>
    <w:p w:rsidR="001E61A9" w:rsidRPr="001E61A9" w:rsidRDefault="001E61A9" w:rsidP="001E61A9">
      <w:pPr>
        <w:shd w:val="clear" w:color="auto" w:fill="FFFFFF"/>
        <w:spacing w:before="86" w:line="254" w:lineRule="exact"/>
        <w:ind w:left="5" w:firstLine="355"/>
        <w:jc w:val="both"/>
        <w:rPr>
          <w:lang w:val="pt-BR"/>
        </w:rPr>
      </w:pP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Com o grosso da população hoje nas cidades, necessitando de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infraestruturas e serviços sistemicamente coerentes, e portanto de </w:t>
      </w:r>
      <w:r w:rsidRPr="001E61A9">
        <w:rPr>
          <w:color w:val="000000"/>
          <w:sz w:val="22"/>
          <w:szCs w:val="22"/>
          <w:lang w:val="pt-BR" w:eastAsia="pt-BR"/>
        </w:rPr>
        <w:t xml:space="preserve">políticas públicas muito mais performances; com a pressão das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imensas necessidades da área social que busca formas renovadas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de organização; e com a força das novas tecnologias que mudam a </w:t>
      </w:r>
      <w:r w:rsidRPr="001E61A9">
        <w:rPr>
          <w:color w:val="000000"/>
          <w:sz w:val="22"/>
          <w:szCs w:val="22"/>
          <w:lang w:val="pt-BR" w:eastAsia="pt-BR"/>
        </w:rPr>
        <w:t xml:space="preserve">própria lógica da gestão e da organização social, a construção da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nova </w:t>
      </w:r>
      <w:r w:rsidRPr="001E61A9">
        <w:rPr>
          <w:i/>
          <w:iCs/>
          <w:color w:val="000000"/>
          <w:spacing w:val="-1"/>
          <w:sz w:val="22"/>
          <w:szCs w:val="22"/>
          <w:lang w:val="pt-BR" w:eastAsia="pt-BR"/>
        </w:rPr>
        <w:t xml:space="preserve">governança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>urbana se tornou uma questão premente, inclu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softHyphen/>
      </w:r>
      <w:r w:rsidRPr="001E61A9">
        <w:rPr>
          <w:color w:val="000000"/>
          <w:sz w:val="22"/>
          <w:szCs w:val="22"/>
          <w:lang w:val="pt-BR" w:eastAsia="pt-BR"/>
        </w:rPr>
        <w:t>sive com imensa visibilidade mundial.</w:t>
      </w:r>
    </w:p>
    <w:p w:rsidR="001E61A9" w:rsidRPr="001E61A9" w:rsidRDefault="001E61A9" w:rsidP="001E61A9">
      <w:pPr>
        <w:shd w:val="clear" w:color="auto" w:fill="FFFFFF"/>
        <w:spacing w:line="254" w:lineRule="exact"/>
        <w:ind w:left="10" w:firstLine="350"/>
        <w:jc w:val="both"/>
        <w:rPr>
          <w:lang w:val="pt-BR"/>
        </w:rPr>
      </w:pPr>
      <w:r w:rsidRPr="001E61A9">
        <w:rPr>
          <w:color w:val="000000"/>
          <w:sz w:val="22"/>
          <w:szCs w:val="22"/>
          <w:lang w:val="pt-BR" w:eastAsia="pt-BR"/>
        </w:rPr>
        <w:t xml:space="preserve">O último relatório das Nações Unidas, depois de se referir à </w:t>
      </w:r>
      <w:r w:rsidRPr="001E61A9">
        <w:rPr>
          <w:color w:val="000000"/>
          <w:spacing w:val="-4"/>
          <w:sz w:val="22"/>
          <w:szCs w:val="22"/>
          <w:lang w:val="pt-BR" w:eastAsia="pt-BR"/>
        </w:rPr>
        <w:t xml:space="preserve">experiência de Porto Alegre, faz um balanço eloquente: "O processo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de orçamento participativo </w:t>
      </w:r>
      <w:r w:rsidRPr="001E61A9">
        <w:rPr>
          <w:i/>
          <w:iCs/>
          <w:color w:val="000000"/>
          <w:spacing w:val="-1"/>
          <w:sz w:val="22"/>
          <w:szCs w:val="22"/>
          <w:lang w:val="pt-BR" w:eastAsia="pt-BR"/>
        </w:rPr>
        <w:t>(</w:t>
      </w:r>
      <w:proofErr w:type="spellStart"/>
      <w:r w:rsidRPr="001E61A9">
        <w:rPr>
          <w:i/>
          <w:iCs/>
          <w:color w:val="000000"/>
          <w:spacing w:val="-1"/>
          <w:sz w:val="22"/>
          <w:szCs w:val="22"/>
          <w:lang w:val="pt-BR" w:eastAsia="pt-BR"/>
        </w:rPr>
        <w:t>participatory</w:t>
      </w:r>
      <w:proofErr w:type="spellEnd"/>
      <w:r w:rsidRPr="001E61A9">
        <w:rPr>
          <w:i/>
          <w:iCs/>
          <w:color w:val="000000"/>
          <w:spacing w:val="-1"/>
          <w:sz w:val="22"/>
          <w:szCs w:val="22"/>
          <w:lang w:val="pt-BR" w:eastAsia="pt-BR"/>
        </w:rPr>
        <w:t xml:space="preserve"> </w:t>
      </w:r>
      <w:proofErr w:type="spellStart"/>
      <w:r w:rsidRPr="001E61A9">
        <w:rPr>
          <w:i/>
          <w:iCs/>
          <w:color w:val="000000"/>
          <w:spacing w:val="-1"/>
          <w:sz w:val="22"/>
          <w:szCs w:val="22"/>
          <w:lang w:val="pt-BR" w:eastAsia="pt-BR"/>
        </w:rPr>
        <w:t>budgeting</w:t>
      </w:r>
      <w:proofErr w:type="spellEnd"/>
      <w:r w:rsidRPr="001E61A9">
        <w:rPr>
          <w:i/>
          <w:iCs/>
          <w:color w:val="000000"/>
          <w:spacing w:val="-1"/>
          <w:sz w:val="22"/>
          <w:szCs w:val="22"/>
          <w:lang w:val="pt-BR" w:eastAsia="pt-BR"/>
        </w:rPr>
        <w:t xml:space="preserve">)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tem sido </w:t>
      </w:r>
      <w:r w:rsidRPr="001E61A9">
        <w:rPr>
          <w:color w:val="000000"/>
          <w:sz w:val="22"/>
          <w:szCs w:val="22"/>
          <w:lang w:val="pt-BR" w:eastAsia="pt-BR"/>
        </w:rPr>
        <w:t xml:space="preserve">instrumental para reduzir a corrupção, priorizar as necessidades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>dos pobres urbanos, legitimar as organizações de base comunitária (</w:t>
      </w:r>
      <w:proofErr w:type="spellStart"/>
      <w:r w:rsidRPr="001E61A9">
        <w:rPr>
          <w:color w:val="000000"/>
          <w:spacing w:val="-3"/>
          <w:sz w:val="22"/>
          <w:szCs w:val="22"/>
          <w:lang w:val="pt-BR" w:eastAsia="pt-BR"/>
        </w:rPr>
        <w:t>OBCs</w:t>
      </w:r>
      <w:proofErr w:type="spellEnd"/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), aumentar a capacidade de resposta e responsabilização do </w:t>
      </w:r>
      <w:r w:rsidRPr="001E61A9">
        <w:rPr>
          <w:color w:val="000000"/>
          <w:sz w:val="22"/>
          <w:szCs w:val="22"/>
          <w:lang w:val="pt-BR" w:eastAsia="pt-BR"/>
        </w:rPr>
        <w:t>governo da cidade, e desenvolver a infraestrutura física da cida</w:t>
      </w:r>
      <w:r w:rsidRPr="001E61A9">
        <w:rPr>
          <w:color w:val="000000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de". Quem faz este balanço não é um administrador petista, mas </w:t>
      </w:r>
      <w:proofErr w:type="spellStart"/>
      <w:r w:rsidRPr="001E61A9">
        <w:rPr>
          <w:color w:val="000000"/>
          <w:sz w:val="22"/>
          <w:szCs w:val="22"/>
          <w:lang w:val="pt-BR" w:eastAsia="pt-BR"/>
        </w:rPr>
        <w:t>Bharat</w:t>
      </w:r>
      <w:proofErr w:type="spellEnd"/>
      <w:r w:rsidRPr="001E61A9">
        <w:rPr>
          <w:color w:val="000000"/>
          <w:sz w:val="22"/>
          <w:szCs w:val="22"/>
          <w:lang w:val="pt-BR" w:eastAsia="pt-BR"/>
        </w:rPr>
        <w:t xml:space="preserve"> </w:t>
      </w:r>
      <w:proofErr w:type="spellStart"/>
      <w:r w:rsidRPr="001E61A9">
        <w:rPr>
          <w:color w:val="000000"/>
          <w:sz w:val="22"/>
          <w:szCs w:val="22"/>
          <w:lang w:val="pt-BR" w:eastAsia="pt-BR"/>
        </w:rPr>
        <w:t>Dahiya</w:t>
      </w:r>
      <w:proofErr w:type="spellEnd"/>
      <w:r w:rsidRPr="001E61A9">
        <w:rPr>
          <w:color w:val="000000"/>
          <w:sz w:val="22"/>
          <w:szCs w:val="22"/>
          <w:lang w:val="pt-BR" w:eastAsia="pt-BR"/>
        </w:rPr>
        <w:t>, pesquisador da Universidade de Cambridge, ex-funcionário do Banco Mundial.</w:t>
      </w:r>
      <w:r>
        <w:rPr>
          <w:rStyle w:val="FootnoteReference"/>
          <w:color w:val="000000"/>
          <w:sz w:val="22"/>
          <w:szCs w:val="22"/>
          <w:lang w:val="pt-BR" w:eastAsia="pt-BR"/>
        </w:rPr>
        <w:footnoteReference w:id="3"/>
      </w:r>
    </w:p>
    <w:p w:rsidR="001E61A9" w:rsidRPr="001E61A9" w:rsidRDefault="001E61A9" w:rsidP="001E61A9">
      <w:pPr>
        <w:shd w:val="clear" w:color="auto" w:fill="FFFFFF"/>
        <w:spacing w:before="86" w:line="254" w:lineRule="exact"/>
        <w:ind w:firstLine="370"/>
        <w:jc w:val="both"/>
        <w:rPr>
          <w:lang w:val="pt-BR"/>
        </w:rPr>
      </w:pPr>
      <w:r w:rsidRPr="001E61A9">
        <w:rPr>
          <w:color w:val="000000"/>
          <w:spacing w:val="-2"/>
          <w:sz w:val="22"/>
          <w:szCs w:val="22"/>
          <w:lang w:val="pt-BR" w:eastAsia="pt-BR"/>
        </w:rPr>
        <w:t>Uma olhada nas premiações nacionais e internacionais de ex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periências exitosas na gestão local mostra uma presença fortíssima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das administrações progressistas no país. Este fato é em si muito </w:t>
      </w:r>
      <w:r w:rsidRPr="001E61A9">
        <w:rPr>
          <w:color w:val="000000"/>
          <w:sz w:val="22"/>
          <w:szCs w:val="22"/>
          <w:lang w:val="pt-BR" w:eastAsia="pt-BR"/>
        </w:rPr>
        <w:t xml:space="preserve">significativo. O século XX nos aprisionou em duas gigantescas 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simplificações, o estatismo da esquerda e o liberalismo da direita, cada um com as suas classes redentoras, proletariado e burguesia. </w:t>
      </w:r>
      <w:r w:rsidRPr="001E61A9">
        <w:rPr>
          <w:color w:val="000000"/>
          <w:sz w:val="22"/>
          <w:szCs w:val="22"/>
          <w:lang w:val="pt-BR" w:eastAsia="pt-BR"/>
        </w:rPr>
        <w:t>Curiosamente, fruto da derrota das suas simplificações, a es</w:t>
      </w:r>
      <w:r w:rsidRPr="001E61A9">
        <w:rPr>
          <w:color w:val="000000"/>
          <w:sz w:val="22"/>
          <w:szCs w:val="22"/>
          <w:lang w:val="pt-BR" w:eastAsia="pt-BR"/>
        </w:rPr>
        <w:softHyphen/>
        <w:t>querda está buscando de maneira muito criativa novos cami</w:t>
      </w:r>
      <w:r w:rsidRPr="001E61A9">
        <w:rPr>
          <w:color w:val="000000"/>
          <w:sz w:val="22"/>
          <w:szCs w:val="22"/>
          <w:lang w:val="pt-BR" w:eastAsia="pt-BR"/>
        </w:rPr>
        <w:softHyphen/>
        <w:t>nhos, descobrindo parcerias, responsabilização, participação, um conjunto de formas democráticas e mais humanas de orga</w:t>
      </w:r>
      <w:r w:rsidRPr="001E61A9">
        <w:rPr>
          <w:color w:val="000000"/>
          <w:sz w:val="22"/>
          <w:szCs w:val="22"/>
          <w:lang w:val="pt-BR" w:eastAsia="pt-BR"/>
        </w:rPr>
        <w:softHyphen/>
        <w:t xml:space="preserve">nização social. O liberalismo, com toda a sua força, tornou-se a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>única grande ideologia extremista, trancada no vale-tudo das em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softHyphen/>
        <w:t>presas globais, no surrealismo da especulação financeira, na con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2"/>
          <w:sz w:val="22"/>
          <w:szCs w:val="22"/>
          <w:lang w:val="pt-BR" w:eastAsia="pt-BR"/>
        </w:rPr>
        <w:t>centração de renda com as suas trágicas consequências sociais, na corrupção e perda de governabilidade, e sobretudo na perda gene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softHyphen/>
      </w:r>
      <w:r w:rsidRPr="001E61A9">
        <w:rPr>
          <w:color w:val="000000"/>
          <w:sz w:val="22"/>
          <w:szCs w:val="22"/>
          <w:lang w:val="pt-BR" w:eastAsia="pt-BR"/>
        </w:rPr>
        <w:t>ralizada dos valores que já o moveram.</w:t>
      </w:r>
    </w:p>
    <w:p w:rsidR="001E61A9" w:rsidRPr="001E61A9" w:rsidRDefault="001E61A9" w:rsidP="001E61A9">
      <w:pPr>
        <w:shd w:val="clear" w:color="auto" w:fill="FFFFFF"/>
        <w:spacing w:before="86" w:line="254" w:lineRule="exact"/>
        <w:ind w:left="5" w:right="5" w:firstLine="365"/>
        <w:jc w:val="both"/>
        <w:rPr>
          <w:lang w:val="pt-BR"/>
        </w:rPr>
      </w:pPr>
      <w:r w:rsidRPr="001E61A9">
        <w:rPr>
          <w:color w:val="000000"/>
          <w:spacing w:val="-2"/>
          <w:sz w:val="22"/>
          <w:szCs w:val="22"/>
          <w:lang w:val="pt-BR" w:eastAsia="pt-BR"/>
        </w:rPr>
        <w:t>O impressionante avanço dos municípios brasileiros que ado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taram o sistema de orçamento participativo torna-se assim muito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>mais visível, pois mostra que até com os magros recursos aqui dei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1"/>
          <w:sz w:val="22"/>
          <w:szCs w:val="22"/>
          <w:lang w:val="pt-BR" w:eastAsia="pt-BR"/>
        </w:rPr>
        <w:t>xados às administrações locais pode-se obter imensos avanços.</w:t>
      </w:r>
    </w:p>
    <w:p w:rsidR="001E61A9" w:rsidRPr="001E61A9" w:rsidRDefault="001E61A9" w:rsidP="001E61A9">
      <w:pPr>
        <w:shd w:val="clear" w:color="auto" w:fill="FFFFFF"/>
        <w:spacing w:before="38" w:line="250" w:lineRule="exact"/>
        <w:jc w:val="both"/>
        <w:rPr>
          <w:lang w:val="pt-BR"/>
        </w:rPr>
      </w:pPr>
      <w:r w:rsidRPr="001E61A9">
        <w:rPr>
          <w:color w:val="000000"/>
          <w:sz w:val="22"/>
          <w:szCs w:val="22"/>
          <w:lang w:val="pt-BR" w:eastAsia="pt-BR"/>
        </w:rPr>
        <w:t>Ao assegurar uma administração muito mais racional dos re</w:t>
      </w:r>
      <w:r w:rsidRPr="001E61A9">
        <w:rPr>
          <w:color w:val="000000"/>
          <w:sz w:val="22"/>
          <w:szCs w:val="22"/>
          <w:lang w:val="pt-BR" w:eastAsia="pt-BR"/>
        </w:rPr>
        <w:softHyphen/>
        <w:t xml:space="preserve">cursos públicos, o orçamento participativo rompe com a própria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>cultura política herdada das velhas e corruptas oligarquias que ain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4"/>
          <w:sz w:val="22"/>
          <w:szCs w:val="22"/>
          <w:lang w:val="pt-BR" w:eastAsia="pt-BR"/>
        </w:rPr>
        <w:t xml:space="preserve">da controlam o país. Ao restituir a decisão sobre o uso dos recursos </w:t>
      </w:r>
      <w:r w:rsidRPr="001E61A9">
        <w:rPr>
          <w:color w:val="000000"/>
          <w:spacing w:val="-1"/>
          <w:sz w:val="22"/>
          <w:szCs w:val="22"/>
          <w:lang w:val="pt-BR" w:eastAsia="pt-BR"/>
        </w:rPr>
        <w:t xml:space="preserve">públicos à própria população, devolve à política o seu caráter de </w:t>
      </w:r>
      <w:r w:rsidRPr="001E61A9">
        <w:rPr>
          <w:color w:val="000000"/>
          <w:sz w:val="22"/>
          <w:szCs w:val="22"/>
          <w:lang w:val="pt-BR" w:eastAsia="pt-BR"/>
        </w:rPr>
        <w:t xml:space="preserve">dimensão inalienável de cada cidadão, em vez de ser a especialidade de uma "classe" política que faz a política </w:t>
      </w:r>
      <w:r w:rsidRPr="001E61A9">
        <w:rPr>
          <w:i/>
          <w:iCs/>
          <w:color w:val="000000"/>
          <w:sz w:val="22"/>
          <w:szCs w:val="22"/>
          <w:lang w:val="pt-BR" w:eastAsia="pt-BR"/>
        </w:rPr>
        <w:t xml:space="preserve">"para" </w:t>
      </w:r>
      <w:r w:rsidRPr="001E61A9">
        <w:rPr>
          <w:color w:val="000000"/>
          <w:sz w:val="22"/>
          <w:szCs w:val="22"/>
          <w:lang w:val="pt-BR" w:eastAsia="pt-BR"/>
        </w:rPr>
        <w:t xml:space="preserve">nós. Ao 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t>organizar o cidadão para a discussão dos seus problemas, recons</w:t>
      </w:r>
      <w:r w:rsidRPr="001E61A9">
        <w:rPr>
          <w:color w:val="000000"/>
          <w:spacing w:val="-4"/>
          <w:sz w:val="22"/>
          <w:szCs w:val="22"/>
          <w:lang w:val="pt-BR" w:eastAsia="pt-BR"/>
        </w:rPr>
        <w:t xml:space="preserve">trói a </w:t>
      </w:r>
      <w:r w:rsidRPr="001E61A9">
        <w:rPr>
          <w:i/>
          <w:iCs/>
          <w:color w:val="000000"/>
          <w:spacing w:val="-4"/>
          <w:sz w:val="22"/>
          <w:szCs w:val="22"/>
          <w:lang w:val="pt-BR" w:eastAsia="pt-BR"/>
        </w:rPr>
        <w:t xml:space="preserve">agora, </w:t>
      </w:r>
      <w:r w:rsidRPr="001E61A9">
        <w:rPr>
          <w:color w:val="000000"/>
          <w:spacing w:val="-4"/>
          <w:sz w:val="22"/>
          <w:szCs w:val="22"/>
          <w:lang w:val="pt-BR" w:eastAsia="pt-BR"/>
        </w:rPr>
        <w:t>o espaço social de discussão política, em vez do tradi</w:t>
      </w:r>
      <w:r w:rsidRPr="001E61A9">
        <w:rPr>
          <w:color w:val="000000"/>
          <w:spacing w:val="-4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6"/>
          <w:sz w:val="22"/>
          <w:szCs w:val="22"/>
          <w:lang w:val="pt-BR" w:eastAsia="pt-BR"/>
        </w:rPr>
        <w:t xml:space="preserve">cional comício onde se bate palmas para um candidato. Ao favorecer </w:t>
      </w:r>
      <w:r w:rsidRPr="001E61A9">
        <w:rPr>
          <w:color w:val="000000"/>
          <w:spacing w:val="-5"/>
          <w:sz w:val="22"/>
          <w:szCs w:val="22"/>
          <w:lang w:val="pt-BR" w:eastAsia="pt-BR"/>
        </w:rPr>
        <w:t xml:space="preserve">um tecido de organizações sociais em torno dos seus interesses, leva </w:t>
      </w:r>
      <w:r w:rsidRPr="001E61A9">
        <w:rPr>
          <w:color w:val="000000"/>
          <w:spacing w:val="-7"/>
          <w:sz w:val="22"/>
          <w:szCs w:val="22"/>
          <w:lang w:val="pt-BR" w:eastAsia="pt-BR"/>
        </w:rPr>
        <w:t xml:space="preserve">a que a política se tome uma dimensão permanente da nossa vida, em </w:t>
      </w:r>
      <w:r w:rsidRPr="001E61A9">
        <w:rPr>
          <w:color w:val="000000"/>
          <w:spacing w:val="-4"/>
          <w:sz w:val="22"/>
          <w:szCs w:val="22"/>
          <w:lang w:val="pt-BR" w:eastAsia="pt-BR"/>
        </w:rPr>
        <w:t xml:space="preserve">vez de ser uma atividade formal de um voto a cada quatro anos. Ao 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reunir técnicos e população para discutir problemas práticos, gera </w:t>
      </w:r>
      <w:r w:rsidRPr="001E61A9">
        <w:rPr>
          <w:color w:val="000000"/>
          <w:spacing w:val="-4"/>
          <w:sz w:val="22"/>
          <w:szCs w:val="22"/>
          <w:lang w:val="pt-BR" w:eastAsia="pt-BR"/>
        </w:rPr>
        <w:t xml:space="preserve">uma nova cidadania que sabe quanto custa asfaltar um quilômetro 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de rua, que </w:t>
      </w:r>
      <w:r>
        <w:rPr>
          <w:color w:val="000000"/>
          <w:spacing w:val="-2"/>
          <w:sz w:val="22"/>
          <w:szCs w:val="22"/>
          <w:lang w:val="pt-BR" w:eastAsia="pt-BR"/>
        </w:rPr>
        <w:t>passa a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t xml:space="preserve"> conhecer quem polui a água do seu bairro, que </w:t>
      </w:r>
      <w:r w:rsidRPr="001E61A9">
        <w:rPr>
          <w:color w:val="000000"/>
          <w:sz w:val="22"/>
          <w:szCs w:val="22"/>
          <w:lang w:val="pt-BR" w:eastAsia="pt-BR"/>
        </w:rPr>
        <w:t>transforma sua irritação em ação construtiva.</w:t>
      </w:r>
    </w:p>
    <w:p w:rsidR="001E61A9" w:rsidRPr="001E61A9" w:rsidRDefault="001E61A9" w:rsidP="001E61A9">
      <w:pPr>
        <w:shd w:val="clear" w:color="auto" w:fill="FFFFFF"/>
        <w:spacing w:before="115"/>
        <w:rPr>
          <w:lang w:val="pt-BR"/>
        </w:rPr>
      </w:pPr>
      <w:r w:rsidRPr="001E61A9">
        <w:rPr>
          <w:color w:val="000000"/>
          <w:sz w:val="22"/>
          <w:szCs w:val="22"/>
          <w:lang w:val="pt-BR" w:eastAsia="pt-BR"/>
        </w:rPr>
        <w:t xml:space="preserve">     Não </w:t>
      </w:r>
      <w:r w:rsidRPr="001E61A9">
        <w:rPr>
          <w:color w:val="000000"/>
          <w:spacing w:val="-4"/>
          <w:sz w:val="22"/>
          <w:szCs w:val="22"/>
          <w:lang w:val="pt-BR" w:eastAsia="pt-BR"/>
        </w:rPr>
        <w:t xml:space="preserve">basta, e não substitui a cidadania nacional, ou a cidadania </w:t>
      </w:r>
      <w:r w:rsidRPr="001E61A9">
        <w:rPr>
          <w:color w:val="000000"/>
          <w:spacing w:val="-6"/>
          <w:sz w:val="22"/>
          <w:szCs w:val="22"/>
          <w:lang w:val="pt-BR" w:eastAsia="pt-BR"/>
        </w:rPr>
        <w:t xml:space="preserve">global que está emergindo, Mal uma cidadania </w:t>
      </w:r>
      <w:r w:rsidRPr="001E61A9">
        <w:rPr>
          <w:color w:val="000000"/>
          <w:sz w:val="22"/>
          <w:szCs w:val="22"/>
          <w:lang w:val="pt-BR" w:eastAsia="pt-BR"/>
        </w:rPr>
        <w:t xml:space="preserve">  consciente e or</w:t>
      </w:r>
      <w:r w:rsidRPr="001E61A9">
        <w:rPr>
          <w:color w:val="000000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ganizada constitui, sem dúvida, o </w:t>
      </w:r>
      <w:r>
        <w:rPr>
          <w:color w:val="000000"/>
          <w:spacing w:val="-3"/>
          <w:sz w:val="22"/>
          <w:szCs w:val="22"/>
          <w:lang w:val="pt-BR" w:eastAsia="pt-BR"/>
        </w:rPr>
        <w:t xml:space="preserve">investimento mais </w:t>
      </w:r>
      <w:r w:rsidRPr="001E61A9">
        <w:rPr>
          <w:color w:val="000000"/>
          <w:spacing w:val="-3"/>
          <w:sz w:val="22"/>
          <w:szCs w:val="22"/>
          <w:lang w:val="pt-BR" w:eastAsia="pt-BR"/>
        </w:rPr>
        <w:t xml:space="preserve"> sólido, a </w:t>
      </w:r>
      <w:r w:rsidRPr="001E61A9">
        <w:rPr>
          <w:color w:val="000000"/>
          <w:sz w:val="22"/>
          <w:szCs w:val="22"/>
          <w:lang w:val="pt-BR" w:eastAsia="pt-BR"/>
        </w:rPr>
        <w:t xml:space="preserve">médio e longo prazo, para conseguirmos </w:t>
      </w:r>
      <w:r>
        <w:rPr>
          <w:color w:val="000000"/>
          <w:sz w:val="22"/>
          <w:szCs w:val="22"/>
          <w:lang w:val="pt-BR" w:eastAsia="pt-BR"/>
        </w:rPr>
        <w:t xml:space="preserve">transformações </w:t>
      </w:r>
      <w:r w:rsidRPr="001E61A9">
        <w:rPr>
          <w:color w:val="000000"/>
          <w:sz w:val="22"/>
          <w:szCs w:val="22"/>
          <w:lang w:val="pt-BR" w:eastAsia="pt-BR"/>
        </w:rPr>
        <w:t>políti</w:t>
      </w:r>
      <w:r w:rsidRPr="001E61A9">
        <w:rPr>
          <w:color w:val="000000"/>
          <w:sz w:val="22"/>
          <w:szCs w:val="22"/>
          <w:lang w:val="pt-BR" w:eastAsia="pt-BR"/>
        </w:rPr>
        <w:softHyphen/>
        <w:t>cas mais amplas. Um estudo como este, apresentando nomes de primeira linha, cruzando visões de pesquisadores com a expe</w:t>
      </w:r>
      <w:r w:rsidRPr="001E61A9">
        <w:rPr>
          <w:color w:val="000000"/>
          <w:sz w:val="22"/>
          <w:szCs w:val="22"/>
          <w:lang w:val="pt-BR" w:eastAsia="pt-BR"/>
        </w:rPr>
        <w:softHyphen/>
      </w:r>
      <w:r w:rsidRPr="001E61A9">
        <w:rPr>
          <w:color w:val="000000"/>
          <w:spacing w:val="-2"/>
          <w:sz w:val="22"/>
          <w:szCs w:val="22"/>
          <w:lang w:val="pt-BR" w:eastAsia="pt-BR"/>
        </w:rPr>
        <w:t>riência de administradores, abre caminhos que são de imensa im</w:t>
      </w:r>
      <w:r w:rsidRPr="001E61A9">
        <w:rPr>
          <w:color w:val="000000"/>
          <w:spacing w:val="-2"/>
          <w:sz w:val="22"/>
          <w:szCs w:val="22"/>
          <w:lang w:val="pt-BR" w:eastAsia="pt-BR"/>
        </w:rPr>
        <w:softHyphen/>
      </w:r>
      <w:r w:rsidRPr="001E61A9">
        <w:rPr>
          <w:color w:val="000000"/>
          <w:sz w:val="22"/>
          <w:szCs w:val="22"/>
          <w:lang w:val="pt-BR" w:eastAsia="pt-BR"/>
        </w:rPr>
        <w:t>portância para todos nós.</w:t>
      </w:r>
    </w:p>
    <w:p w:rsidR="001E61A9" w:rsidRPr="001E61A9" w:rsidRDefault="001E61A9" w:rsidP="001E61A9">
      <w:pPr>
        <w:shd w:val="clear" w:color="auto" w:fill="FFFFFF"/>
        <w:spacing w:before="86" w:line="254" w:lineRule="exact"/>
        <w:ind w:left="10" w:firstLine="355"/>
        <w:jc w:val="both"/>
        <w:rPr>
          <w:lang w:val="pt-BR"/>
        </w:rPr>
      </w:pPr>
    </w:p>
    <w:p w:rsidR="001E61A9" w:rsidRPr="001E61A9" w:rsidRDefault="001E61A9" w:rsidP="001E61A9">
      <w:pPr>
        <w:shd w:val="clear" w:color="auto" w:fill="FFFFFF"/>
        <w:spacing w:before="96" w:line="250" w:lineRule="exact"/>
        <w:ind w:right="29" w:firstLine="346"/>
        <w:jc w:val="both"/>
        <w:rPr>
          <w:lang w:val="pt-BR"/>
        </w:rPr>
      </w:pPr>
    </w:p>
    <w:p w:rsidR="001E61A9" w:rsidRPr="001E61A9" w:rsidRDefault="001E61A9" w:rsidP="001E61A9">
      <w:pPr>
        <w:shd w:val="clear" w:color="auto" w:fill="FFFFFF"/>
        <w:spacing w:before="86" w:line="254" w:lineRule="exact"/>
        <w:ind w:right="5" w:firstLine="350"/>
        <w:jc w:val="both"/>
        <w:rPr>
          <w:lang w:val="pt-BR"/>
        </w:rPr>
      </w:pPr>
    </w:p>
    <w:p w:rsidR="00777DE0" w:rsidRPr="001E61A9" w:rsidRDefault="00777DE0">
      <w:pPr>
        <w:rPr>
          <w:lang w:val="pt-BR"/>
        </w:rPr>
      </w:pPr>
    </w:p>
    <w:sectPr w:rsidR="00777DE0" w:rsidRPr="001E61A9" w:rsidSect="001E61A9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A9" w:rsidRDefault="001E61A9" w:rsidP="001E61A9">
      <w:r>
        <w:separator/>
      </w:r>
    </w:p>
  </w:endnote>
  <w:endnote w:type="continuationSeparator" w:id="0">
    <w:p w:rsidR="001E61A9" w:rsidRDefault="001E61A9" w:rsidP="001E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A9" w:rsidRDefault="001E61A9" w:rsidP="001E61A9">
      <w:r>
        <w:separator/>
      </w:r>
    </w:p>
  </w:footnote>
  <w:footnote w:type="continuationSeparator" w:id="0">
    <w:p w:rsidR="001E61A9" w:rsidRDefault="001E61A9" w:rsidP="001E61A9">
      <w:r>
        <w:continuationSeparator/>
      </w:r>
    </w:p>
  </w:footnote>
  <w:footnote w:id="1">
    <w:p w:rsidR="001E61A9" w:rsidRDefault="001E61A9" w:rsidP="001E61A9">
      <w:r>
        <w:rPr>
          <w:rStyle w:val="FootnoteReference"/>
          <w:sz w:val="24"/>
          <w:szCs w:val="24"/>
        </w:rPr>
        <w:footnoteRef/>
      </w:r>
      <w:r>
        <w:t xml:space="preserve"> </w:t>
      </w:r>
      <w:r>
        <w:rPr>
          <w:color w:val="000000"/>
          <w:spacing w:val="-1"/>
          <w:sz w:val="16"/>
          <w:szCs w:val="16"/>
          <w:lang w:val="pt-BR" w:eastAsia="pt-BR"/>
        </w:rPr>
        <w:t xml:space="preserve">Ladislau Dowbor é doutor em Ciências Econômicas pela escola Central de Planejamento c Estatística de Varsóvia, professor titular da PUC de São Paulo e da Universidade </w:t>
      </w:r>
      <w:r>
        <w:rPr>
          <w:color w:val="000000"/>
          <w:spacing w:val="-2"/>
          <w:sz w:val="16"/>
          <w:szCs w:val="16"/>
          <w:lang w:val="pt-BR" w:eastAsia="pt-BR"/>
        </w:rPr>
        <w:t xml:space="preserve">Metodista de São Paulo, c consultor de diversas agências das Nações Unidas. É autor de "A </w:t>
      </w:r>
      <w:r>
        <w:rPr>
          <w:color w:val="000000"/>
          <w:sz w:val="16"/>
          <w:szCs w:val="16"/>
          <w:lang w:val="pt-BR" w:eastAsia="pt-BR"/>
        </w:rPr>
        <w:t xml:space="preserve">Reprodução Social", Editora Vozes, 1998, e de numerosos trabalhos sobre planejamento </w:t>
      </w:r>
      <w:r>
        <w:rPr>
          <w:color w:val="000000"/>
          <w:spacing w:val="-2"/>
          <w:sz w:val="16"/>
          <w:szCs w:val="16"/>
          <w:lang w:val="pt-BR" w:eastAsia="pt-BR"/>
        </w:rPr>
        <w:t xml:space="preserve">econômico e social. Foi Secretário de Negócios Extraordinários da Prefeitura de São Paulo. </w:t>
      </w:r>
      <w:r>
        <w:rPr>
          <w:color w:val="000000"/>
          <w:sz w:val="16"/>
          <w:szCs w:val="16"/>
          <w:lang w:val="pt-BR" w:eastAsia="pt-BR"/>
        </w:rPr>
        <w:t>Fone: (</w:t>
      </w:r>
      <w:proofErr w:type="spellStart"/>
      <w:r>
        <w:rPr>
          <w:color w:val="000000"/>
          <w:sz w:val="16"/>
          <w:szCs w:val="16"/>
          <w:lang w:val="pt-BR" w:eastAsia="pt-BR"/>
        </w:rPr>
        <w:t>Oxxll</w:t>
      </w:r>
      <w:proofErr w:type="spellEnd"/>
      <w:r>
        <w:rPr>
          <w:color w:val="000000"/>
          <w:sz w:val="16"/>
          <w:szCs w:val="16"/>
          <w:lang w:val="pt-BR" w:eastAsia="pt-BR"/>
        </w:rPr>
        <w:t>) 3872-9877; Fax: (</w:t>
      </w:r>
      <w:proofErr w:type="spellStart"/>
      <w:r>
        <w:rPr>
          <w:color w:val="000000"/>
          <w:sz w:val="16"/>
          <w:szCs w:val="16"/>
          <w:lang w:val="pt-BR" w:eastAsia="pt-BR"/>
        </w:rPr>
        <w:t>Oxxll</w:t>
      </w:r>
      <w:proofErr w:type="spellEnd"/>
      <w:r>
        <w:rPr>
          <w:color w:val="000000"/>
          <w:sz w:val="16"/>
          <w:szCs w:val="16"/>
          <w:lang w:val="pt-BR" w:eastAsia="pt-BR"/>
        </w:rPr>
        <w:t xml:space="preserve">) 3871-2911; </w:t>
      </w:r>
      <w:r>
        <w:rPr>
          <w:i/>
          <w:iCs/>
          <w:color w:val="000000"/>
          <w:sz w:val="16"/>
          <w:szCs w:val="16"/>
          <w:lang w:val="pt-BR" w:eastAsia="pt-BR"/>
        </w:rPr>
        <w:t xml:space="preserve">E-mail </w:t>
      </w:r>
      <w:hyperlink r:id="rId1" w:history="1">
        <w:r w:rsidRPr="001E61A9">
          <w:rPr>
            <w:rStyle w:val="Hyperlink"/>
            <w:sz w:val="16"/>
            <w:szCs w:val="16"/>
            <w:lang w:eastAsia="pt-BR"/>
          </w:rPr>
          <w:t>ladislau@dowbor.org;</w:t>
        </w:r>
      </w:hyperlink>
      <w:r>
        <w:rPr>
          <w:color w:val="000000"/>
          <w:sz w:val="16"/>
          <w:szCs w:val="16"/>
          <w:lang w:eastAsia="pt-BR"/>
        </w:rPr>
        <w:t xml:space="preserve"> </w:t>
      </w:r>
      <w:r>
        <w:rPr>
          <w:color w:val="000000"/>
          <w:sz w:val="16"/>
          <w:szCs w:val="16"/>
          <w:lang w:val="pt-BR" w:eastAsia="pt-BR"/>
        </w:rPr>
        <w:t xml:space="preserve">artigos e estudos disponíveis na </w:t>
      </w:r>
      <w:r w:rsidRPr="001E61A9">
        <w:rPr>
          <w:iCs/>
          <w:color w:val="000000"/>
          <w:sz w:val="16"/>
          <w:szCs w:val="16"/>
          <w:lang w:val="pt-BR" w:eastAsia="pt-BR"/>
        </w:rPr>
        <w:t xml:space="preserve">home </w:t>
      </w:r>
      <w:proofErr w:type="spellStart"/>
      <w:r w:rsidRPr="001E61A9">
        <w:rPr>
          <w:iCs/>
          <w:color w:val="000000"/>
          <w:sz w:val="16"/>
          <w:szCs w:val="16"/>
          <w:lang w:val="pt-BR" w:eastAsia="pt-BR"/>
        </w:rPr>
        <w:t>page</w:t>
      </w:r>
      <w:proofErr w:type="spellEnd"/>
      <w:r>
        <w:rPr>
          <w:i/>
          <w:iCs/>
          <w:color w:val="000000"/>
          <w:sz w:val="16"/>
          <w:szCs w:val="16"/>
          <w:lang w:val="pt-BR" w:eastAsia="pt-BR"/>
        </w:rPr>
        <w:t xml:space="preserve"> </w:t>
      </w:r>
      <w:hyperlink r:id="rId2" w:history="1">
        <w:r w:rsidRPr="001E61A9">
          <w:rPr>
            <w:rStyle w:val="Hyperlink"/>
            <w:i/>
            <w:iCs/>
            <w:sz w:val="16"/>
            <w:szCs w:val="16"/>
            <w:lang w:val="pt-BR" w:eastAsia="pt-BR"/>
          </w:rPr>
          <w:t>http://www.dowbor.org</w:t>
        </w:r>
      </w:hyperlink>
    </w:p>
    <w:p w:rsidR="001E61A9" w:rsidRDefault="001E61A9">
      <w:pPr>
        <w:pStyle w:val="FootnoteText"/>
      </w:pPr>
    </w:p>
  </w:footnote>
  <w:footnote w:id="2">
    <w:p w:rsidR="001E61A9" w:rsidRDefault="001E61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 w:val="16"/>
          <w:szCs w:val="16"/>
          <w:lang w:val="pt-BR" w:eastAsia="pt-BR"/>
        </w:rPr>
        <w:t xml:space="preserve">Banco Mundial - </w:t>
      </w:r>
      <w:r>
        <w:rPr>
          <w:i/>
          <w:iCs/>
          <w:color w:val="000000"/>
          <w:sz w:val="16"/>
          <w:szCs w:val="16"/>
          <w:lang w:val="pt-BR" w:eastAsia="pt-BR"/>
        </w:rPr>
        <w:t xml:space="preserve">Relatório sobre o Desenvolvimento Mundial 1997: o Estado num </w:t>
      </w:r>
      <w:r>
        <w:rPr>
          <w:i/>
          <w:iCs/>
          <w:color w:val="000000"/>
          <w:spacing w:val="-1"/>
          <w:sz w:val="16"/>
          <w:szCs w:val="16"/>
          <w:lang w:val="pt-BR" w:eastAsia="pt-BR"/>
        </w:rPr>
        <w:t xml:space="preserve">Mundo em Transformação, </w:t>
      </w:r>
      <w:r>
        <w:rPr>
          <w:color w:val="000000"/>
          <w:spacing w:val="-1"/>
          <w:sz w:val="16"/>
          <w:szCs w:val="16"/>
          <w:lang w:val="pt-BR" w:eastAsia="pt-BR"/>
        </w:rPr>
        <w:t xml:space="preserve">Washington, 1997, </w:t>
      </w:r>
      <w:hyperlink r:id="rId3" w:history="1">
        <w:r>
          <w:rPr>
            <w:color w:val="000000"/>
            <w:spacing w:val="-1"/>
            <w:sz w:val="16"/>
            <w:szCs w:val="16"/>
            <w:lang w:eastAsia="pt-BR"/>
          </w:rPr>
          <w:t>www.worldbank.org</w:t>
        </w:r>
      </w:hyperlink>
      <w:r>
        <w:rPr>
          <w:color w:val="000000"/>
          <w:spacing w:val="-1"/>
          <w:sz w:val="16"/>
          <w:szCs w:val="16"/>
          <w:lang w:eastAsia="pt-BR"/>
        </w:rPr>
        <w:t>.</w:t>
      </w:r>
    </w:p>
  </w:footnote>
  <w:footnote w:id="3">
    <w:p w:rsidR="001E61A9" w:rsidRDefault="001E61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 w:val="16"/>
          <w:szCs w:val="16"/>
          <w:lang w:val="pt-BR" w:eastAsia="pt-BR"/>
        </w:rPr>
        <w:t xml:space="preserve">BHARAT DAHIYA, </w:t>
      </w:r>
      <w:r>
        <w:rPr>
          <w:i/>
          <w:iCs/>
          <w:color w:val="000000"/>
          <w:sz w:val="16"/>
          <w:szCs w:val="16"/>
          <w:lang w:val="pt-BR" w:eastAsia="pt-BR"/>
        </w:rPr>
        <w:t xml:space="preserve">The </w:t>
      </w:r>
      <w:proofErr w:type="spellStart"/>
      <w:r>
        <w:rPr>
          <w:i/>
          <w:iCs/>
          <w:color w:val="000000"/>
          <w:sz w:val="16"/>
          <w:szCs w:val="16"/>
          <w:lang w:val="pt-BR" w:eastAsia="pt-BR"/>
        </w:rPr>
        <w:t>Impact</w:t>
      </w:r>
      <w:proofErr w:type="spellEnd"/>
      <w:r>
        <w:rPr>
          <w:i/>
          <w:iCs/>
          <w:color w:val="000000"/>
          <w:sz w:val="16"/>
          <w:szCs w:val="16"/>
          <w:lang w:val="pt-BR" w:eastAsia="pt-BR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  <w:lang w:val="pt-BR" w:eastAsia="pt-BR"/>
        </w:rPr>
        <w:t>of</w:t>
      </w:r>
      <w:proofErr w:type="spellEnd"/>
      <w:r>
        <w:rPr>
          <w:i/>
          <w:iCs/>
          <w:color w:val="000000"/>
          <w:sz w:val="16"/>
          <w:szCs w:val="16"/>
          <w:lang w:val="pt-BR" w:eastAsia="pt-BR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  <w:lang w:val="pt-BR" w:eastAsia="pt-BR"/>
        </w:rPr>
        <w:t>Decentmlization</w:t>
      </w:r>
      <w:proofErr w:type="spellEnd"/>
      <w:r>
        <w:rPr>
          <w:i/>
          <w:iCs/>
          <w:color w:val="000000"/>
          <w:sz w:val="16"/>
          <w:szCs w:val="16"/>
          <w:lang w:val="pt-BR" w:eastAsia="pt-BR"/>
        </w:rPr>
        <w:t xml:space="preserve"> Policies in índia, </w:t>
      </w:r>
      <w:r>
        <w:rPr>
          <w:color w:val="000000"/>
          <w:sz w:val="16"/>
          <w:szCs w:val="16"/>
          <w:lang w:val="pt-BR" w:eastAsia="pt-BR"/>
        </w:rPr>
        <w:t xml:space="preserve">The United </w:t>
      </w:r>
      <w:proofErr w:type="spellStart"/>
      <w:r>
        <w:rPr>
          <w:color w:val="000000"/>
          <w:sz w:val="16"/>
          <w:szCs w:val="16"/>
          <w:lang w:val="pt-BR" w:eastAsia="pt-BR"/>
        </w:rPr>
        <w:t>Nations</w:t>
      </w:r>
      <w:proofErr w:type="spellEnd"/>
      <w:r>
        <w:rPr>
          <w:color w:val="000000"/>
          <w:sz w:val="16"/>
          <w:szCs w:val="16"/>
          <w:lang w:val="pt-BR" w:eastAsia="pt-BR"/>
        </w:rPr>
        <w:t xml:space="preserve"> Centre for </w:t>
      </w:r>
      <w:proofErr w:type="spellStart"/>
      <w:r>
        <w:rPr>
          <w:color w:val="000000"/>
          <w:sz w:val="16"/>
          <w:szCs w:val="16"/>
          <w:lang w:val="pt-BR" w:eastAsia="pt-BR"/>
        </w:rPr>
        <w:t>Human</w:t>
      </w:r>
      <w:proofErr w:type="spellEnd"/>
      <w:r>
        <w:rPr>
          <w:color w:val="000000"/>
          <w:sz w:val="16"/>
          <w:szCs w:val="16"/>
          <w:lang w:val="pt-BR" w:eastAsia="pt-BR"/>
        </w:rPr>
        <w:t xml:space="preserve"> </w:t>
      </w:r>
      <w:proofErr w:type="spellStart"/>
      <w:r>
        <w:rPr>
          <w:color w:val="000000"/>
          <w:sz w:val="16"/>
          <w:szCs w:val="16"/>
          <w:lang w:val="pt-BR" w:eastAsia="pt-BR"/>
        </w:rPr>
        <w:t>Settlements</w:t>
      </w:r>
      <w:proofErr w:type="spellEnd"/>
      <w:r>
        <w:rPr>
          <w:color w:val="000000"/>
          <w:sz w:val="16"/>
          <w:szCs w:val="16"/>
          <w:lang w:val="pt-BR" w:eastAsia="pt-BR"/>
        </w:rPr>
        <w:t xml:space="preserve">, 1999, vol. 5, n. 4, p. 2 (Habitat Debate, </w:t>
      </w:r>
      <w:hyperlink r:id="rId4" w:history="1">
        <w:r>
          <w:rPr>
            <w:color w:val="000000"/>
            <w:sz w:val="16"/>
            <w:szCs w:val="16"/>
            <w:lang w:eastAsia="pt-BR"/>
          </w:rPr>
          <w:t>habitat@rio.rj.gfov.br</w:t>
        </w:r>
      </w:hyperlink>
      <w:r>
        <w:rPr>
          <w:color w:val="000000"/>
          <w:sz w:val="16"/>
          <w:szCs w:val="16"/>
          <w:lang w:eastAsia="pt-BR"/>
        </w:rPr>
        <w:t xml:space="preserve"> </w:t>
      </w:r>
      <w:r>
        <w:rPr>
          <w:color w:val="000000"/>
          <w:sz w:val="16"/>
          <w:szCs w:val="16"/>
          <w:lang w:val="pt-BR" w:eastAsia="pt-BR"/>
        </w:rPr>
        <w:t xml:space="preserve">e </w:t>
      </w:r>
      <w:hyperlink r:id="rId5" w:history="1">
        <w:r>
          <w:rPr>
            <w:color w:val="000000"/>
            <w:sz w:val="16"/>
            <w:szCs w:val="16"/>
            <w:lang w:eastAsia="pt-BR"/>
          </w:rPr>
          <w:t>www.unchs.org</w:t>
        </w:r>
      </w:hyperlink>
      <w:r>
        <w:rPr>
          <w:color w:val="000000"/>
          <w:sz w:val="16"/>
          <w:szCs w:val="16"/>
          <w:lang w:eastAsia="pt-BR"/>
        </w:rPr>
        <w:t>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A9" w:rsidRDefault="001E61A9" w:rsidP="001E61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61A9" w:rsidRDefault="001E61A9" w:rsidP="001E61A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A9" w:rsidRDefault="001E61A9" w:rsidP="001E61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DFE">
      <w:rPr>
        <w:rStyle w:val="PageNumber"/>
        <w:noProof/>
      </w:rPr>
      <w:t>2</w:t>
    </w:r>
    <w:r>
      <w:rPr>
        <w:rStyle w:val="PageNumber"/>
      </w:rPr>
      <w:fldChar w:fldCharType="end"/>
    </w:r>
  </w:p>
  <w:p w:rsidR="001E61A9" w:rsidRDefault="001E61A9" w:rsidP="001E61A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A9"/>
    <w:rsid w:val="001E61A9"/>
    <w:rsid w:val="00777DE0"/>
    <w:rsid w:val="00E5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156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E61A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61A9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1E61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61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61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1A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E61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E61A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61A9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1E61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61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61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1A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E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rldbank.org" TargetMode="External"/><Relationship Id="rId4" Type="http://schemas.openxmlformats.org/officeDocument/2006/relationships/hyperlink" Target="mailto:habitat@rio.rj.gfov.br" TargetMode="External"/><Relationship Id="rId5" Type="http://schemas.openxmlformats.org/officeDocument/2006/relationships/hyperlink" Target="http://www.unchs.org" TargetMode="External"/><Relationship Id="rId1" Type="http://schemas.openxmlformats.org/officeDocument/2006/relationships/hyperlink" Target="mailto:ladislau@ppbr.com" TargetMode="External"/><Relationship Id="rId2" Type="http://schemas.openxmlformats.org/officeDocument/2006/relationships/hyperlink" Target="http://www.dowb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1334</Words>
  <Characters>7606</Characters>
  <Application>Microsoft Macintosh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Lenita Verônica Pires Catanoso</dc:creator>
  <cp:keywords/>
  <dc:description/>
  <cp:lastModifiedBy>Lenita Verônica Pires Catanoso</cp:lastModifiedBy>
  <cp:revision>1</cp:revision>
  <dcterms:created xsi:type="dcterms:W3CDTF">2013-02-19T15:06:00Z</dcterms:created>
  <dcterms:modified xsi:type="dcterms:W3CDTF">2013-02-19T15:25:00Z</dcterms:modified>
</cp:coreProperties>
</file>